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1674" w14:textId="77777777" w:rsidR="00417861" w:rsidRDefault="00417861" w:rsidP="00417861">
      <w:pPr>
        <w:jc w:val="center"/>
        <w:rPr>
          <w:rFonts w:asciiTheme="majorHAnsi" w:hAnsiTheme="majorHAnsi"/>
          <w:b/>
          <w:sz w:val="36"/>
          <w:szCs w:val="36"/>
        </w:rPr>
      </w:pPr>
    </w:p>
    <w:p w14:paraId="3043B7D7" w14:textId="1E934FA4" w:rsidR="00417861" w:rsidRDefault="00417861" w:rsidP="00417861">
      <w:pPr>
        <w:jc w:val="center"/>
        <w:rPr>
          <w:rFonts w:asciiTheme="majorHAnsi" w:hAnsiTheme="majorHAnsi"/>
          <w:b/>
          <w:sz w:val="36"/>
          <w:szCs w:val="36"/>
        </w:rPr>
      </w:pPr>
      <w:r>
        <w:rPr>
          <w:rFonts w:asciiTheme="majorHAnsi" w:hAnsiTheme="majorHAnsi"/>
          <w:b/>
          <w:sz w:val="36"/>
          <w:szCs w:val="36"/>
        </w:rPr>
        <w:t>MORE THAN THE GIFT</w:t>
      </w:r>
    </w:p>
    <w:p w14:paraId="363F46F3" w14:textId="43F98BE4" w:rsidR="00417861" w:rsidRDefault="00417861" w:rsidP="00417861">
      <w:pPr>
        <w:jc w:val="center"/>
        <w:rPr>
          <w:rFonts w:asciiTheme="majorHAnsi" w:hAnsiTheme="majorHAnsi"/>
          <w:b/>
          <w:sz w:val="36"/>
          <w:szCs w:val="36"/>
        </w:rPr>
      </w:pPr>
      <w:r>
        <w:rPr>
          <w:rFonts w:asciiTheme="majorHAnsi" w:hAnsiTheme="majorHAnsi"/>
          <w:b/>
          <w:sz w:val="36"/>
          <w:szCs w:val="36"/>
        </w:rPr>
        <w:t>(Revised Edition)</w:t>
      </w:r>
    </w:p>
    <w:p w14:paraId="4554894F" w14:textId="3007FC9E" w:rsidR="00417861" w:rsidRPr="00417861" w:rsidRDefault="00417861" w:rsidP="00417861">
      <w:pPr>
        <w:jc w:val="center"/>
        <w:rPr>
          <w:rFonts w:asciiTheme="majorHAnsi" w:hAnsiTheme="majorHAnsi"/>
          <w:b/>
          <w:i/>
          <w:iCs/>
          <w:sz w:val="36"/>
          <w:szCs w:val="36"/>
        </w:rPr>
      </w:pPr>
      <w:r>
        <w:rPr>
          <w:rFonts w:asciiTheme="majorHAnsi" w:hAnsiTheme="majorHAnsi"/>
          <w:b/>
          <w:i/>
          <w:iCs/>
          <w:sz w:val="36"/>
          <w:szCs w:val="36"/>
        </w:rPr>
        <w:t>Drawing Nearer</w:t>
      </w:r>
    </w:p>
    <w:p w14:paraId="1567C817" w14:textId="77777777" w:rsidR="00417861" w:rsidRDefault="00417861" w:rsidP="00417861">
      <w:pPr>
        <w:jc w:val="center"/>
        <w:rPr>
          <w:b/>
          <w:sz w:val="28"/>
        </w:rPr>
      </w:pPr>
    </w:p>
    <w:p w14:paraId="3D0D320E" w14:textId="77777777" w:rsidR="00417861" w:rsidRDefault="00417861" w:rsidP="00417861">
      <w:pPr>
        <w:jc w:val="center"/>
        <w:rPr>
          <w:b/>
          <w:sz w:val="28"/>
        </w:rPr>
      </w:pPr>
      <w:r>
        <w:rPr>
          <w:b/>
          <w:sz w:val="28"/>
        </w:rPr>
        <w:t>Meditation #1</w:t>
      </w:r>
    </w:p>
    <w:p w14:paraId="3BDC45E2" w14:textId="545E3467" w:rsidR="00417861" w:rsidRDefault="00417861" w:rsidP="00417861">
      <w:pPr>
        <w:jc w:val="center"/>
        <w:rPr>
          <w:b/>
          <w:sz w:val="28"/>
        </w:rPr>
      </w:pPr>
      <w:r>
        <w:rPr>
          <w:b/>
          <w:sz w:val="28"/>
        </w:rPr>
        <w:t xml:space="preserve">GOD’S </w:t>
      </w:r>
    </w:p>
    <w:p w14:paraId="0C71B337" w14:textId="77777777" w:rsidR="00417861" w:rsidRDefault="00417861" w:rsidP="00417861">
      <w:pPr>
        <w:jc w:val="center"/>
        <w:rPr>
          <w:b/>
          <w:sz w:val="28"/>
        </w:rPr>
      </w:pPr>
      <w:r>
        <w:rPr>
          <w:b/>
          <w:sz w:val="28"/>
        </w:rPr>
        <w:t xml:space="preserve">INTEREST IN </w:t>
      </w:r>
    </w:p>
    <w:p w14:paraId="00F4FCBB" w14:textId="77777777" w:rsidR="00417861" w:rsidRDefault="00417861" w:rsidP="00417861">
      <w:pPr>
        <w:jc w:val="center"/>
        <w:rPr>
          <w:b/>
          <w:sz w:val="28"/>
        </w:rPr>
      </w:pPr>
      <w:r>
        <w:rPr>
          <w:b/>
          <w:sz w:val="28"/>
        </w:rPr>
        <w:t>-----</w:t>
      </w:r>
    </w:p>
    <w:p w14:paraId="51904ACE" w14:textId="77777777" w:rsidR="00417861" w:rsidRDefault="00417861" w:rsidP="00417861">
      <w:pPr>
        <w:jc w:val="center"/>
        <w:rPr>
          <w:b/>
          <w:sz w:val="28"/>
        </w:rPr>
      </w:pPr>
      <w:r>
        <w:rPr>
          <w:b/>
          <w:sz w:val="28"/>
        </w:rPr>
        <w:t>THE GIVER</w:t>
      </w:r>
    </w:p>
    <w:p w14:paraId="27929582" w14:textId="77777777" w:rsidR="00417861" w:rsidRDefault="00417861" w:rsidP="00417861"/>
    <w:p w14:paraId="3D7E64E8" w14:textId="77777777" w:rsidR="00417861" w:rsidRDefault="00417861" w:rsidP="00417861">
      <w:pPr>
        <w:rPr>
          <w:b/>
        </w:rPr>
      </w:pPr>
    </w:p>
    <w:p w14:paraId="34F1F977" w14:textId="77777777" w:rsidR="00417861" w:rsidRDefault="00417861" w:rsidP="00417861">
      <w:pPr>
        <w:jc w:val="both"/>
        <w:rPr>
          <w:b/>
        </w:rPr>
      </w:pPr>
      <w:r>
        <w:rPr>
          <w:b/>
        </w:rPr>
        <w:t>Food For Thought</w:t>
      </w:r>
    </w:p>
    <w:p w14:paraId="41FC1443" w14:textId="77777777" w:rsidR="00417861" w:rsidRDefault="00417861" w:rsidP="00417861">
      <w:pPr>
        <w:ind w:left="720"/>
        <w:rPr>
          <w:szCs w:val="28"/>
        </w:rPr>
      </w:pPr>
      <w:r>
        <w:rPr>
          <w:szCs w:val="28"/>
        </w:rPr>
        <w:t xml:space="preserve">God rejected Cain’s offering. Cain responded with anger and depression. What amazes me about God’s counsel to Cain is found in what God did not say. God did not say anything specifically about Cain’s offering. There was something much more important at stake, Cain. </w:t>
      </w:r>
    </w:p>
    <w:p w14:paraId="7EA2137F" w14:textId="77777777" w:rsidR="00417861" w:rsidRDefault="00417861" w:rsidP="00417861">
      <w:pPr>
        <w:ind w:left="720"/>
        <w:rPr>
          <w:szCs w:val="28"/>
        </w:rPr>
      </w:pPr>
    </w:p>
    <w:p w14:paraId="2AD2E214" w14:textId="77777777" w:rsidR="00417861" w:rsidRDefault="00417861" w:rsidP="00417861">
      <w:pPr>
        <w:jc w:val="both"/>
        <w:rPr>
          <w:b/>
          <w:szCs w:val="28"/>
        </w:rPr>
      </w:pPr>
      <w:r>
        <w:rPr>
          <w:b/>
          <w:szCs w:val="28"/>
        </w:rPr>
        <w:t>Reference Scripture</w:t>
      </w:r>
    </w:p>
    <w:p w14:paraId="7737E551" w14:textId="77777777" w:rsidR="00417861" w:rsidRDefault="00417861" w:rsidP="00417861">
      <w:pPr>
        <w:jc w:val="both"/>
        <w:rPr>
          <w:szCs w:val="28"/>
        </w:rPr>
      </w:pPr>
      <w:r>
        <w:rPr>
          <w:szCs w:val="28"/>
        </w:rPr>
        <w:tab/>
        <w:t>Genesis 4:3 -16</w:t>
      </w:r>
    </w:p>
    <w:p w14:paraId="36653C47" w14:textId="77777777" w:rsidR="00417861" w:rsidRPr="003E4174" w:rsidRDefault="00417861" w:rsidP="00417861">
      <w:pPr>
        <w:pStyle w:val="Heading3"/>
        <w:jc w:val="both"/>
        <w:rPr>
          <w:b/>
          <w:bCs/>
          <w:color w:val="auto"/>
        </w:rPr>
      </w:pPr>
      <w:bookmarkStart w:id="0" w:name="_Toc101490116"/>
      <w:r w:rsidRPr="003E4174">
        <w:rPr>
          <w:b/>
          <w:bCs/>
          <w:color w:val="auto"/>
          <w:sz w:val="24"/>
        </w:rPr>
        <w:t>Connecting The Dots – What God has allowed me to see</w:t>
      </w:r>
      <w:bookmarkEnd w:id="0"/>
    </w:p>
    <w:p w14:paraId="64C64057" w14:textId="77777777" w:rsidR="00417861" w:rsidRDefault="00417861" w:rsidP="00417861">
      <w:pPr>
        <w:ind w:left="720"/>
        <w:rPr>
          <w:szCs w:val="28"/>
        </w:rPr>
      </w:pPr>
      <w:r>
        <w:rPr>
          <w:szCs w:val="28"/>
        </w:rPr>
        <w:t xml:space="preserve">Some Christian commentary on the reference scripture focuses on the inappropriateness of Cain’s offering, but I believe that the text is also pointing to a deeper issue. Notice in verse 4 that God looked on both the gift and the giver. God’s comment to Cain was that if Cain did what was right, Cain would be accepted. The wording suggests that Cain knew what was right and had the power to do so. God desired to accept Cain not just his offering. Finally, God also advised Cain that a choice not to do what was right was a choice to turn from God toward sin. God warned that sin was waiting to consume Cain. </w:t>
      </w:r>
    </w:p>
    <w:p w14:paraId="249F2D90" w14:textId="77777777" w:rsidR="00417861" w:rsidRDefault="00417861" w:rsidP="00417861">
      <w:pPr>
        <w:rPr>
          <w:szCs w:val="28"/>
        </w:rPr>
      </w:pPr>
    </w:p>
    <w:p w14:paraId="09A3ACA1" w14:textId="77777777" w:rsidR="00417861" w:rsidRDefault="00417861" w:rsidP="00417861">
      <w:pPr>
        <w:tabs>
          <w:tab w:val="left" w:pos="4599"/>
        </w:tabs>
        <w:ind w:left="720"/>
        <w:rPr>
          <w:szCs w:val="28"/>
        </w:rPr>
      </w:pPr>
      <w:r>
        <w:rPr>
          <w:szCs w:val="28"/>
        </w:rPr>
        <w:t xml:space="preserve">I suspect that this passage’s emphasis on the giver more so than the gift often goes unnoticed by readers.  Yet, this passage of scripture </w:t>
      </w:r>
      <w:proofErr w:type="gramStart"/>
      <w:r>
        <w:rPr>
          <w:szCs w:val="28"/>
        </w:rPr>
        <w:t>actually says</w:t>
      </w:r>
      <w:proofErr w:type="gramEnd"/>
      <w:r>
        <w:rPr>
          <w:szCs w:val="28"/>
        </w:rPr>
        <w:t xml:space="preserve"> very little about the offering itself. God focused on Cain and how Cain was relating to Him. It would have been very easy for God to have identified for us the aspect of Cain’s offering that made it unacceptable. Instead, He simply tells us what was offered. I believe that God intentionally omitted additional comments about Cain’s giving </w:t>
      </w:r>
      <w:proofErr w:type="gramStart"/>
      <w:r>
        <w:rPr>
          <w:szCs w:val="28"/>
        </w:rPr>
        <w:t>in order to</w:t>
      </w:r>
      <w:proofErr w:type="gramEnd"/>
      <w:r>
        <w:rPr>
          <w:szCs w:val="28"/>
        </w:rPr>
        <w:t xml:space="preserve"> point us in another direction.</w:t>
      </w:r>
    </w:p>
    <w:p w14:paraId="6722629E" w14:textId="77777777" w:rsidR="00417861" w:rsidRDefault="00417861" w:rsidP="00417861">
      <w:pPr>
        <w:tabs>
          <w:tab w:val="left" w:pos="4599"/>
        </w:tabs>
        <w:rPr>
          <w:szCs w:val="28"/>
        </w:rPr>
      </w:pPr>
    </w:p>
    <w:p w14:paraId="2D2E4834" w14:textId="77777777" w:rsidR="00417861" w:rsidRDefault="00417861" w:rsidP="00417861">
      <w:pPr>
        <w:tabs>
          <w:tab w:val="left" w:pos="4599"/>
        </w:tabs>
        <w:ind w:left="720"/>
        <w:rPr>
          <w:szCs w:val="28"/>
        </w:rPr>
      </w:pPr>
      <w:r>
        <w:rPr>
          <w:szCs w:val="28"/>
        </w:rPr>
        <w:t xml:space="preserve">For me, there is a familiarity to God’s approach to this Father-son chat. I often find myself trying to give general advice to my oldest son without telling him specifically what he should do. My oldest son was in his mid-twenties and the branch manager for a major financial institution in New York. One day he called and stated that he wanted my advice regarding a dilemma he faced at work. After listening patiently to his problem, it </w:t>
      </w:r>
      <w:r>
        <w:rPr>
          <w:szCs w:val="28"/>
        </w:rPr>
        <w:lastRenderedPageBreak/>
        <w:t>was clear to me that he knew the correct course of action, but that course was not his preference. I was anxious because his decision would impact his career, but I also knew that it was important for my son to decide for himself, so after asking a few general questions about the situation, I said “I can understand your dilemma, call me back and let me know what you decide”. As his father, I wanted my son to make the correct decision, but I also wanted it to be the result of his self-reflection and free will.</w:t>
      </w:r>
    </w:p>
    <w:p w14:paraId="6394AF95" w14:textId="77777777" w:rsidR="00417861" w:rsidRDefault="00417861" w:rsidP="00417861">
      <w:pPr>
        <w:tabs>
          <w:tab w:val="left" w:pos="4599"/>
        </w:tabs>
        <w:ind w:left="720"/>
        <w:rPr>
          <w:szCs w:val="28"/>
        </w:rPr>
      </w:pPr>
    </w:p>
    <w:p w14:paraId="5A20C5E9" w14:textId="77777777" w:rsidR="00417861" w:rsidRDefault="00417861" w:rsidP="00417861">
      <w:pPr>
        <w:tabs>
          <w:tab w:val="left" w:pos="4599"/>
        </w:tabs>
        <w:ind w:left="720"/>
        <w:rPr>
          <w:szCs w:val="28"/>
        </w:rPr>
      </w:pPr>
      <w:r>
        <w:rPr>
          <w:szCs w:val="28"/>
        </w:rPr>
        <w:t>God’s comments to Cain were directed at the relationship. Cain’s gift had no value outside of the context of their relationship. I believe God focused on Cain rather than the offering itself because the offering was only symptomatic of a deeper problem. God talked to Cain about Cain and not about the gift because their relationship mattered more than the gift. God did not offer specific instructions regarding how to amend the offering. God knew what was right and Cain knew what was right, but Cain had to choose for himself. Cain’s choice needed to be the result of self-reflection and free-will.</w:t>
      </w:r>
    </w:p>
    <w:p w14:paraId="3655733B" w14:textId="77777777" w:rsidR="00417861" w:rsidRDefault="00417861" w:rsidP="00417861">
      <w:pPr>
        <w:tabs>
          <w:tab w:val="left" w:pos="4599"/>
        </w:tabs>
        <w:rPr>
          <w:szCs w:val="28"/>
        </w:rPr>
      </w:pPr>
    </w:p>
    <w:p w14:paraId="07327461" w14:textId="77777777" w:rsidR="00417861" w:rsidRDefault="00417861" w:rsidP="00417861">
      <w:pPr>
        <w:tabs>
          <w:tab w:val="left" w:pos="4599"/>
        </w:tabs>
        <w:ind w:left="720"/>
        <w:rPr>
          <w:szCs w:val="28"/>
        </w:rPr>
      </w:pPr>
      <w:r>
        <w:rPr>
          <w:szCs w:val="28"/>
        </w:rPr>
        <w:t>The consequences of Cain’s actions are summarized in his own words in Genesis 4:13 &amp; 14:</w:t>
      </w:r>
    </w:p>
    <w:p w14:paraId="35A76DD4" w14:textId="77777777" w:rsidR="00417861" w:rsidRDefault="00417861" w:rsidP="00417861">
      <w:pPr>
        <w:pStyle w:val="Heading3"/>
        <w:ind w:left="720"/>
        <w:rPr>
          <w:b/>
          <w:sz w:val="24"/>
        </w:rPr>
      </w:pPr>
      <w:bookmarkStart w:id="1" w:name="_Toc101490117"/>
      <w:r>
        <w:rPr>
          <w:sz w:val="24"/>
        </w:rPr>
        <w:t>Genesis 4:</w:t>
      </w:r>
      <w:bookmarkEnd w:id="1"/>
    </w:p>
    <w:p w14:paraId="732D2784" w14:textId="77777777" w:rsidR="00417861" w:rsidRDefault="00417861" w:rsidP="00417861">
      <w:pPr>
        <w:keepLines/>
        <w:ind w:left="720"/>
      </w:pPr>
      <w:r>
        <w:rPr>
          <w:szCs w:val="28"/>
          <w:shd w:val="clear" w:color="auto" w:fill="FFFFFF"/>
          <w:vertAlign w:val="superscript"/>
        </w:rPr>
        <w:t>Ge 4:13</w:t>
      </w:r>
      <w:r>
        <w:rPr>
          <w:szCs w:val="28"/>
          <w:shd w:val="clear" w:color="auto" w:fill="FFFFFF"/>
        </w:rPr>
        <w:t xml:space="preserve"> Cain said to the </w:t>
      </w:r>
      <w:r>
        <w:rPr>
          <w:smallCaps/>
          <w:szCs w:val="28"/>
          <w:shd w:val="clear" w:color="auto" w:fill="FFFFFF"/>
        </w:rPr>
        <w:t>LORD</w:t>
      </w:r>
      <w:r>
        <w:rPr>
          <w:szCs w:val="28"/>
          <w:shd w:val="clear" w:color="auto" w:fill="FFFFFF"/>
        </w:rPr>
        <w:t xml:space="preserve">, “My punishment is more than I can bear.  </w:t>
      </w:r>
    </w:p>
    <w:p w14:paraId="2651FA6D" w14:textId="77777777" w:rsidR="00417861" w:rsidRDefault="00417861" w:rsidP="00417861">
      <w:pPr>
        <w:ind w:left="720"/>
      </w:pPr>
      <w:r>
        <w:rPr>
          <w:szCs w:val="28"/>
          <w:shd w:val="clear" w:color="auto" w:fill="FFFFFF"/>
          <w:vertAlign w:val="superscript"/>
        </w:rPr>
        <w:t>Ge 4:14</w:t>
      </w:r>
      <w:r>
        <w:rPr>
          <w:szCs w:val="28"/>
          <w:shd w:val="clear" w:color="auto" w:fill="FFFFFF"/>
        </w:rPr>
        <w:t xml:space="preserve"> Today you are driving me from the land, </w:t>
      </w:r>
      <w:r>
        <w:rPr>
          <w:bCs/>
          <w:szCs w:val="28"/>
          <w:shd w:val="clear" w:color="auto" w:fill="FFFFFF"/>
        </w:rPr>
        <w:t>and I will be hidden from your presence</w:t>
      </w:r>
      <w:r>
        <w:rPr>
          <w:szCs w:val="28"/>
        </w:rPr>
        <w:t xml:space="preserve">……” </w:t>
      </w:r>
    </w:p>
    <w:p w14:paraId="3200EAA9" w14:textId="77777777" w:rsidR="00417861" w:rsidRDefault="00417861" w:rsidP="00417861">
      <w:pPr>
        <w:rPr>
          <w:szCs w:val="28"/>
        </w:rPr>
      </w:pPr>
    </w:p>
    <w:p w14:paraId="68371EAC" w14:textId="77777777" w:rsidR="00417861" w:rsidRDefault="00417861" w:rsidP="00417861">
      <w:pPr>
        <w:ind w:left="720"/>
      </w:pPr>
      <w:r>
        <w:t xml:space="preserve">Cain finally realized that his choices and actions bore a cost to His relationship with the Lord, yet even then he still did not realize how much that relationship mattered to God. While their initial conversation suggested the priority that God placed on Cain, God’s subsequent actions reveal His heart as a father. Verses 15 &amp;16 reveal that after God’s pronouncement of His judgment on Cain for his murder of Abel, Cain feared that someone would kill him. Yet, </w:t>
      </w:r>
      <w:proofErr w:type="gramStart"/>
      <w:r>
        <w:t>in spite of</w:t>
      </w:r>
      <w:proofErr w:type="gramEnd"/>
      <w:r>
        <w:t xml:space="preserve"> Cain’s unacceptable offering and </w:t>
      </w:r>
      <w:proofErr w:type="gramStart"/>
      <w:r>
        <w:t>in spite of</w:t>
      </w:r>
      <w:proofErr w:type="gramEnd"/>
      <w:r>
        <w:t xml:space="preserve"> his murder of his brother, God chose not to abandon Cain to the judgment of his peers. God placed a mark on Cain, identifying Cain as His own and God declared that anyone who killed Cain would be punished “seven times over.” So, Cain remained not just under the authority of God, but under God’s protection as well, even though “Cain went from the presence of the Lord.” (verse 16). Wow!! </w:t>
      </w:r>
      <w:proofErr w:type="gramStart"/>
      <w:r>
        <w:t>In spite of</w:t>
      </w:r>
      <w:proofErr w:type="gramEnd"/>
      <w:r>
        <w:t xml:space="preserve"> the breech in their relationship, God chose to continue His public identification with Cain and to extend His protection as a father.  </w:t>
      </w:r>
    </w:p>
    <w:p w14:paraId="25A09F0D" w14:textId="77777777" w:rsidR="00417861" w:rsidRDefault="00417861" w:rsidP="00417861">
      <w:pPr>
        <w:rPr>
          <w:szCs w:val="28"/>
        </w:rPr>
      </w:pPr>
    </w:p>
    <w:p w14:paraId="1E028526" w14:textId="77777777" w:rsidR="00417861" w:rsidRDefault="00417861" w:rsidP="00417861">
      <w:pPr>
        <w:ind w:left="720"/>
        <w:rPr>
          <w:szCs w:val="28"/>
        </w:rPr>
      </w:pPr>
      <w:r>
        <w:rPr>
          <w:szCs w:val="28"/>
        </w:rPr>
        <w:t xml:space="preserve">This, the bible’s first account of mankind’s offertory giving, clearly establishes God’s interest in the giver and makes it easier to see that God is interested in more than just the gift. </w:t>
      </w:r>
    </w:p>
    <w:p w14:paraId="330D8BD2" w14:textId="77777777" w:rsidR="00D93B2A" w:rsidRDefault="00D93B2A"/>
    <w:sectPr w:rsidR="00D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61"/>
    <w:rsid w:val="00107D72"/>
    <w:rsid w:val="00180B11"/>
    <w:rsid w:val="003D66D8"/>
    <w:rsid w:val="00417861"/>
    <w:rsid w:val="0051385C"/>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E22A"/>
  <w15:chartTrackingRefBased/>
  <w15:docId w15:val="{A36D6509-2990-43FE-AD26-2F183C92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61"/>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417861"/>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17861"/>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417861"/>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7861"/>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417861"/>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417861"/>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417861"/>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417861"/>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417861"/>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861"/>
    <w:rPr>
      <w:rFonts w:eastAsiaTheme="majorEastAsia" w:cstheme="majorBidi"/>
      <w:color w:val="272727" w:themeColor="text1" w:themeTint="D8"/>
    </w:rPr>
  </w:style>
  <w:style w:type="paragraph" w:styleId="Title">
    <w:name w:val="Title"/>
    <w:basedOn w:val="Normal"/>
    <w:next w:val="Normal"/>
    <w:link w:val="TitleChar"/>
    <w:uiPriority w:val="10"/>
    <w:qFormat/>
    <w:rsid w:val="00417861"/>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861"/>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861"/>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417861"/>
    <w:rPr>
      <w:i/>
      <w:iCs/>
      <w:color w:val="404040" w:themeColor="text1" w:themeTint="BF"/>
    </w:rPr>
  </w:style>
  <w:style w:type="paragraph" w:styleId="ListParagraph">
    <w:name w:val="List Paragraph"/>
    <w:basedOn w:val="Normal"/>
    <w:uiPriority w:val="34"/>
    <w:qFormat/>
    <w:rsid w:val="00417861"/>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417861"/>
    <w:rPr>
      <w:i/>
      <w:iCs/>
      <w:color w:val="0F4761" w:themeColor="accent1" w:themeShade="BF"/>
    </w:rPr>
  </w:style>
  <w:style w:type="paragraph" w:styleId="IntenseQuote">
    <w:name w:val="Intense Quote"/>
    <w:basedOn w:val="Normal"/>
    <w:next w:val="Normal"/>
    <w:link w:val="IntenseQuoteChar"/>
    <w:uiPriority w:val="30"/>
    <w:qFormat/>
    <w:rsid w:val="00417861"/>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417861"/>
    <w:rPr>
      <w:i/>
      <w:iCs/>
      <w:color w:val="0F4761" w:themeColor="accent1" w:themeShade="BF"/>
    </w:rPr>
  </w:style>
  <w:style w:type="character" w:styleId="IntenseReference">
    <w:name w:val="Intense Reference"/>
    <w:basedOn w:val="DefaultParagraphFont"/>
    <w:uiPriority w:val="32"/>
    <w:qFormat/>
    <w:rsid w:val="00417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3846</Characters>
  <Application>Microsoft Office Word</Application>
  <DocSecurity>0</DocSecurity>
  <Lines>81</Lines>
  <Paragraphs>23</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3</cp:revision>
  <dcterms:created xsi:type="dcterms:W3CDTF">2026-02-19T13:56:00Z</dcterms:created>
  <dcterms:modified xsi:type="dcterms:W3CDTF">2026-02-19T13:56:00Z</dcterms:modified>
</cp:coreProperties>
</file>