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F2146" w14:textId="7EB13FF5" w:rsidR="00784F53" w:rsidRDefault="00784F53" w:rsidP="00784F53">
      <w:pPr>
        <w:keepLines/>
        <w:overflowPunct/>
        <w:ind w:left="360" w:hanging="360"/>
        <w:jc w:val="center"/>
        <w:textAlignment w:val="auto"/>
        <w:rPr>
          <w:rFonts w:asciiTheme="majorHAnsi" w:hAnsiTheme="majorHAnsi"/>
          <w:b/>
          <w:sz w:val="36"/>
          <w:szCs w:val="36"/>
          <w:shd w:val="clear" w:color="auto" w:fill="FFFFFF"/>
          <w:lang w:eastAsia="en-US"/>
        </w:rPr>
      </w:pPr>
      <w:r>
        <w:rPr>
          <w:rFonts w:asciiTheme="majorHAnsi" w:hAnsiTheme="majorHAnsi"/>
          <w:b/>
          <w:sz w:val="36"/>
          <w:szCs w:val="36"/>
          <w:shd w:val="clear" w:color="auto" w:fill="FFFFFF"/>
          <w:lang w:eastAsia="en-US"/>
        </w:rPr>
        <w:t>MORE THAN THE GIFT</w:t>
      </w:r>
    </w:p>
    <w:p w14:paraId="3506DD77" w14:textId="4A5C9D76" w:rsidR="00784F53" w:rsidRDefault="00784F53" w:rsidP="00784F53">
      <w:pPr>
        <w:keepLines/>
        <w:overflowPunct/>
        <w:ind w:left="360" w:hanging="360"/>
        <w:jc w:val="center"/>
        <w:textAlignment w:val="auto"/>
        <w:rPr>
          <w:rFonts w:asciiTheme="majorHAnsi" w:hAnsiTheme="majorHAnsi"/>
          <w:b/>
          <w:sz w:val="36"/>
          <w:szCs w:val="36"/>
          <w:shd w:val="clear" w:color="auto" w:fill="FFFFFF"/>
          <w:lang w:eastAsia="en-US"/>
        </w:rPr>
      </w:pPr>
      <w:r>
        <w:rPr>
          <w:rFonts w:asciiTheme="majorHAnsi" w:hAnsiTheme="majorHAnsi"/>
          <w:b/>
          <w:sz w:val="36"/>
          <w:szCs w:val="36"/>
          <w:shd w:val="clear" w:color="auto" w:fill="FFFFFF"/>
          <w:lang w:eastAsia="en-US"/>
        </w:rPr>
        <w:t>(Revised Edition)</w:t>
      </w:r>
    </w:p>
    <w:p w14:paraId="65AD604A" w14:textId="1ADBA0E7" w:rsidR="00784F53" w:rsidRPr="00784F53" w:rsidRDefault="00784F53" w:rsidP="00784F53">
      <w:pPr>
        <w:keepLines/>
        <w:overflowPunct/>
        <w:ind w:left="360" w:hanging="360"/>
        <w:jc w:val="center"/>
        <w:textAlignment w:val="auto"/>
        <w:rPr>
          <w:rFonts w:asciiTheme="majorHAnsi" w:hAnsiTheme="majorHAnsi"/>
          <w:b/>
          <w:i/>
          <w:iCs/>
          <w:sz w:val="36"/>
          <w:szCs w:val="36"/>
          <w:shd w:val="clear" w:color="auto" w:fill="FFFFFF"/>
          <w:lang w:eastAsia="en-US"/>
        </w:rPr>
      </w:pPr>
      <w:r>
        <w:rPr>
          <w:rFonts w:asciiTheme="majorHAnsi" w:hAnsiTheme="majorHAnsi"/>
          <w:b/>
          <w:i/>
          <w:iCs/>
          <w:sz w:val="36"/>
          <w:szCs w:val="36"/>
          <w:shd w:val="clear" w:color="auto" w:fill="FFFFFF"/>
          <w:lang w:eastAsia="en-US"/>
        </w:rPr>
        <w:t>Drawing Nearer</w:t>
      </w:r>
    </w:p>
    <w:p w14:paraId="11A7C9E1" w14:textId="2BACC5E3" w:rsidR="00784F53" w:rsidRDefault="00784F53" w:rsidP="00784F53">
      <w:pPr>
        <w:keepLines/>
        <w:tabs>
          <w:tab w:val="left" w:pos="7054"/>
        </w:tabs>
        <w:overflowPunct/>
        <w:ind w:left="360" w:hanging="360"/>
        <w:textAlignment w:val="auto"/>
        <w:rPr>
          <w:b/>
          <w:sz w:val="28"/>
          <w:szCs w:val="28"/>
          <w:shd w:val="clear" w:color="auto" w:fill="FFFFFF"/>
          <w:lang w:eastAsia="en-US"/>
        </w:rPr>
      </w:pPr>
      <w:r>
        <w:rPr>
          <w:b/>
          <w:sz w:val="28"/>
          <w:szCs w:val="28"/>
          <w:shd w:val="clear" w:color="auto" w:fill="FFFFFF"/>
          <w:lang w:eastAsia="en-US"/>
        </w:rPr>
        <w:tab/>
      </w:r>
      <w:r>
        <w:rPr>
          <w:b/>
          <w:sz w:val="28"/>
          <w:szCs w:val="28"/>
          <w:shd w:val="clear" w:color="auto" w:fill="FFFFFF"/>
          <w:lang w:eastAsia="en-US"/>
        </w:rPr>
        <w:tab/>
      </w:r>
    </w:p>
    <w:p w14:paraId="0AAAF897" w14:textId="5A1C7B01" w:rsidR="00784F53" w:rsidRDefault="00784F53" w:rsidP="00784F53">
      <w:pPr>
        <w:keepLines/>
        <w:overflowPunct/>
        <w:ind w:left="360" w:hanging="360"/>
        <w:jc w:val="center"/>
        <w:textAlignment w:val="auto"/>
        <w:rPr>
          <w:b/>
          <w:sz w:val="28"/>
          <w:szCs w:val="28"/>
          <w:shd w:val="clear" w:color="auto" w:fill="FFFFFF"/>
          <w:lang w:eastAsia="en-US"/>
        </w:rPr>
      </w:pPr>
      <w:r>
        <w:rPr>
          <w:b/>
          <w:sz w:val="28"/>
          <w:szCs w:val="28"/>
          <w:shd w:val="clear" w:color="auto" w:fill="FFFFFF"/>
          <w:lang w:eastAsia="en-US"/>
        </w:rPr>
        <w:t>COPYRIGHTS</w:t>
      </w:r>
    </w:p>
    <w:p w14:paraId="5C0F8116" w14:textId="77777777" w:rsidR="00784F53" w:rsidRDefault="00784F53" w:rsidP="00784F53">
      <w:pPr>
        <w:keepLines/>
        <w:overflowPunct/>
        <w:ind w:left="360" w:hanging="360"/>
        <w:jc w:val="center"/>
        <w:textAlignment w:val="auto"/>
        <w:rPr>
          <w:b/>
          <w:sz w:val="28"/>
          <w:szCs w:val="28"/>
          <w:shd w:val="clear" w:color="auto" w:fill="FFFFFF"/>
          <w:lang w:eastAsia="en-US"/>
        </w:rPr>
      </w:pPr>
    </w:p>
    <w:p w14:paraId="59D806BA" w14:textId="77777777" w:rsidR="00784F53" w:rsidRDefault="00784F53" w:rsidP="00784F53">
      <w:pPr>
        <w:keepLines/>
        <w:overflowPunct/>
        <w:ind w:left="360" w:hanging="360"/>
        <w:jc w:val="center"/>
        <w:textAlignment w:val="auto"/>
        <w:rPr>
          <w:szCs w:val="24"/>
          <w:shd w:val="clear" w:color="auto" w:fill="FFFFFF"/>
          <w:lang w:eastAsia="en-US"/>
        </w:rPr>
      </w:pPr>
      <w:r>
        <w:rPr>
          <w:szCs w:val="24"/>
          <w:shd w:val="clear" w:color="auto" w:fill="FFFFFF"/>
          <w:lang w:eastAsia="en-US"/>
        </w:rPr>
        <w:t>© 2009, Larry Robinson</w:t>
      </w:r>
    </w:p>
    <w:p w14:paraId="4F86F053" w14:textId="77777777" w:rsidR="00784F53" w:rsidRDefault="00784F53" w:rsidP="00784F53">
      <w:pPr>
        <w:keepLines/>
        <w:overflowPunct/>
        <w:ind w:left="360" w:hanging="360"/>
        <w:jc w:val="center"/>
        <w:textAlignment w:val="auto"/>
        <w:rPr>
          <w:szCs w:val="24"/>
          <w:shd w:val="clear" w:color="auto" w:fill="FFFFFF"/>
          <w:lang w:eastAsia="en-US"/>
        </w:rPr>
      </w:pPr>
      <w:r>
        <w:rPr>
          <w:szCs w:val="24"/>
          <w:shd w:val="clear" w:color="auto" w:fill="FFFFFF"/>
          <w:lang w:eastAsia="en-US"/>
        </w:rPr>
        <w:t>First Edition</w:t>
      </w:r>
    </w:p>
    <w:p w14:paraId="06BE896E" w14:textId="77777777" w:rsidR="00784F53" w:rsidRDefault="00784F53" w:rsidP="00784F53">
      <w:pPr>
        <w:keepLines/>
        <w:overflowPunct/>
        <w:ind w:left="360" w:hanging="360"/>
        <w:jc w:val="center"/>
        <w:textAlignment w:val="auto"/>
        <w:rPr>
          <w:szCs w:val="24"/>
          <w:shd w:val="clear" w:color="auto" w:fill="FFFFFF"/>
          <w:lang w:eastAsia="en-US"/>
        </w:rPr>
      </w:pPr>
      <w:r>
        <w:rPr>
          <w:szCs w:val="24"/>
          <w:shd w:val="clear" w:color="auto" w:fill="FFFFFF"/>
          <w:lang w:eastAsia="en-US"/>
        </w:rPr>
        <w:t>2026 Revised Edition</w:t>
      </w:r>
    </w:p>
    <w:p w14:paraId="56AAFC4E" w14:textId="77777777" w:rsidR="00784F53" w:rsidRDefault="00784F53" w:rsidP="00784F53">
      <w:pPr>
        <w:keepLines/>
        <w:overflowPunct/>
        <w:ind w:left="360" w:hanging="360"/>
        <w:jc w:val="center"/>
        <w:textAlignment w:val="auto"/>
        <w:rPr>
          <w:b/>
          <w:sz w:val="28"/>
          <w:szCs w:val="28"/>
          <w:shd w:val="clear" w:color="auto" w:fill="FFFFFF"/>
          <w:lang w:eastAsia="en-US"/>
        </w:rPr>
      </w:pPr>
    </w:p>
    <w:p w14:paraId="789E10C7" w14:textId="77777777" w:rsidR="00784F53" w:rsidRDefault="00784F53" w:rsidP="00784F53">
      <w:pPr>
        <w:keepLines/>
        <w:overflowPunct/>
        <w:ind w:left="360" w:hanging="360"/>
        <w:jc w:val="center"/>
        <w:textAlignment w:val="auto"/>
        <w:rPr>
          <w:szCs w:val="24"/>
          <w:shd w:val="clear" w:color="auto" w:fill="FFFFFF"/>
          <w:lang w:eastAsia="en-US"/>
        </w:rPr>
      </w:pPr>
    </w:p>
    <w:p w14:paraId="62F69754" w14:textId="77777777" w:rsidR="00784F53" w:rsidRDefault="00784F53" w:rsidP="00784F53">
      <w:pPr>
        <w:keepLines/>
        <w:overflowPunct/>
        <w:ind w:left="360" w:hanging="360"/>
        <w:jc w:val="center"/>
        <w:textAlignment w:val="auto"/>
        <w:rPr>
          <w:szCs w:val="24"/>
          <w:shd w:val="clear" w:color="auto" w:fill="FFFFFF"/>
          <w:lang w:eastAsia="en-US"/>
        </w:rPr>
      </w:pPr>
      <w:r>
        <w:rPr>
          <w:szCs w:val="24"/>
          <w:shd w:val="clear" w:color="auto" w:fill="FFFFFF"/>
          <w:lang w:eastAsia="en-US"/>
        </w:rPr>
        <w:t>All Rights Reserved.</w:t>
      </w:r>
    </w:p>
    <w:p w14:paraId="2918673B" w14:textId="77777777" w:rsidR="00784F53" w:rsidRDefault="00784F53" w:rsidP="00784F53">
      <w:pPr>
        <w:keepLines/>
        <w:overflowPunct/>
        <w:ind w:left="360" w:hanging="360"/>
        <w:textAlignment w:val="auto"/>
        <w:rPr>
          <w:szCs w:val="24"/>
          <w:shd w:val="clear" w:color="auto" w:fill="FFFFFF"/>
          <w:lang w:eastAsia="en-US"/>
        </w:rPr>
      </w:pPr>
    </w:p>
    <w:p w14:paraId="283D039F" w14:textId="77777777" w:rsidR="00784F53" w:rsidRDefault="00784F53" w:rsidP="00784F53">
      <w:pPr>
        <w:keepLines/>
        <w:overflowPunct/>
        <w:textAlignment w:val="auto"/>
      </w:pPr>
      <w:r>
        <w:rPr>
          <w:szCs w:val="24"/>
          <w:shd w:val="clear" w:color="auto" w:fill="FFFFFF"/>
          <w:lang w:eastAsia="en-US"/>
        </w:rPr>
        <w:t>This material may not be reproduced in any form without the prior written permission of the author (</w:t>
      </w:r>
      <w:r>
        <w:rPr>
          <w:szCs w:val="24"/>
          <w:lang w:eastAsia="en-US"/>
        </w:rPr>
        <w:t xml:space="preserve">subject to </w:t>
      </w:r>
      <w:r>
        <w:rPr>
          <w:lang w:eastAsia="en-US"/>
        </w:rPr>
        <w:t>fair usage guidelines).</w:t>
      </w:r>
    </w:p>
    <w:p w14:paraId="47C0C5A6" w14:textId="77777777" w:rsidR="00784F53" w:rsidRDefault="00784F53" w:rsidP="00784F53">
      <w:pPr>
        <w:keepLines/>
        <w:overflowPunct/>
        <w:ind w:left="360" w:hanging="360"/>
        <w:textAlignment w:val="auto"/>
        <w:rPr>
          <w:szCs w:val="24"/>
          <w:shd w:val="clear" w:color="auto" w:fill="FFFFFF"/>
          <w:lang w:eastAsia="en-US"/>
        </w:rPr>
      </w:pPr>
    </w:p>
    <w:p w14:paraId="496B57CE" w14:textId="77777777" w:rsidR="00784F53" w:rsidRDefault="00784F53" w:rsidP="00784F53">
      <w:pPr>
        <w:keepLines/>
        <w:overflowPunct/>
        <w:ind w:left="360" w:hanging="360"/>
        <w:textAlignment w:val="auto"/>
      </w:pPr>
      <w:r>
        <w:rPr>
          <w:szCs w:val="24"/>
          <w:shd w:val="clear" w:color="auto" w:fill="FFFFFF"/>
          <w:lang w:eastAsia="en-US"/>
        </w:rPr>
        <w:t xml:space="preserve">All inquiries should be forwarded to the author at </w:t>
      </w:r>
      <w:hyperlink r:id="rId4" w:history="1">
        <w:r>
          <w:rPr>
            <w:rStyle w:val="Hyperlink"/>
            <w:rFonts w:eastAsiaTheme="majorEastAsia"/>
            <w:szCs w:val="24"/>
            <w:shd w:val="clear" w:color="auto" w:fill="FFFFFF"/>
            <w:lang w:eastAsia="en-US"/>
          </w:rPr>
          <w:t>m</w:t>
        </w:r>
        <w:bookmarkStart w:id="0" w:name="_Hlt102263768"/>
        <w:r>
          <w:rPr>
            <w:rStyle w:val="Hyperlink"/>
            <w:rFonts w:eastAsiaTheme="majorEastAsia"/>
            <w:szCs w:val="24"/>
            <w:shd w:val="clear" w:color="auto" w:fill="FFFFFF"/>
            <w:lang w:eastAsia="en-US"/>
          </w:rPr>
          <w:t>o</w:t>
        </w:r>
        <w:bookmarkEnd w:id="0"/>
        <w:r>
          <w:rPr>
            <w:rStyle w:val="Hyperlink"/>
            <w:rFonts w:eastAsiaTheme="majorEastAsia"/>
            <w:szCs w:val="24"/>
            <w:shd w:val="clear" w:color="auto" w:fill="FFFFFF"/>
            <w:lang w:eastAsia="en-US"/>
          </w:rPr>
          <w:t>rethanthegift@</w:t>
        </w:r>
      </w:hyperlink>
      <w:r>
        <w:rPr>
          <w:szCs w:val="24"/>
          <w:shd w:val="clear" w:color="auto" w:fill="FFFFFF"/>
          <w:lang w:eastAsia="en-US"/>
        </w:rPr>
        <w:t>gmail.com.</w:t>
      </w:r>
    </w:p>
    <w:p w14:paraId="36146642" w14:textId="77777777" w:rsidR="00784F53" w:rsidRDefault="00784F53" w:rsidP="00784F53">
      <w:pPr>
        <w:keepLines/>
        <w:overflowPunct/>
        <w:ind w:left="360" w:hanging="360"/>
        <w:textAlignment w:val="auto"/>
        <w:rPr>
          <w:szCs w:val="24"/>
          <w:shd w:val="clear" w:color="auto" w:fill="FFFFFF"/>
          <w:lang w:eastAsia="en-US"/>
        </w:rPr>
      </w:pPr>
    </w:p>
    <w:p w14:paraId="47A3C572" w14:textId="77777777" w:rsidR="00784F53" w:rsidRDefault="00784F53" w:rsidP="00784F53">
      <w:pPr>
        <w:keepLines/>
        <w:overflowPunct/>
        <w:ind w:left="360" w:hanging="360"/>
        <w:textAlignment w:val="auto"/>
        <w:rPr>
          <w:szCs w:val="24"/>
          <w:shd w:val="clear" w:color="auto" w:fill="FFFFFF"/>
          <w:lang w:eastAsia="en-US"/>
        </w:rPr>
      </w:pPr>
    </w:p>
    <w:p w14:paraId="70DA8D96" w14:textId="77777777" w:rsidR="00784F53" w:rsidRDefault="00784F53" w:rsidP="00784F53">
      <w:pPr>
        <w:keepLines/>
        <w:overflowPunct/>
        <w:ind w:left="360" w:hanging="360"/>
        <w:textAlignment w:val="auto"/>
        <w:rPr>
          <w:szCs w:val="24"/>
          <w:shd w:val="clear" w:color="auto" w:fill="FFFFFF"/>
          <w:lang w:eastAsia="en-US"/>
        </w:rPr>
      </w:pPr>
    </w:p>
    <w:p w14:paraId="0B76B845" w14:textId="77777777" w:rsidR="00784F53" w:rsidRDefault="00784F53" w:rsidP="00784F53">
      <w:pPr>
        <w:keepLines/>
        <w:overflowPunct/>
        <w:ind w:left="360" w:hanging="360"/>
        <w:textAlignment w:val="auto"/>
        <w:rPr>
          <w:szCs w:val="24"/>
          <w:shd w:val="clear" w:color="auto" w:fill="FFFFFF"/>
          <w:lang w:eastAsia="en-US"/>
        </w:rPr>
      </w:pPr>
    </w:p>
    <w:p w14:paraId="6487DD72" w14:textId="77777777" w:rsidR="00784F53" w:rsidRDefault="00784F53" w:rsidP="00784F53">
      <w:pPr>
        <w:keepLines/>
        <w:overflowPunct/>
        <w:textAlignment w:val="auto"/>
        <w:rPr>
          <w:szCs w:val="24"/>
          <w:shd w:val="clear" w:color="auto" w:fill="FFFFFF"/>
          <w:lang w:eastAsia="en-US"/>
        </w:rPr>
      </w:pPr>
      <w:r>
        <w:rPr>
          <w:szCs w:val="24"/>
          <w:shd w:val="clear" w:color="auto" w:fill="FFFFFF"/>
          <w:lang w:eastAsia="en-US"/>
        </w:rPr>
        <w:t>Scripture taken from the HOLY BIBLE: NEW INTERNATIONAL VERSION®. NIV®. Copyright © 1973, 1978, 1984 by International Bible Society. Used by permission of Zondervan</w:t>
      </w:r>
    </w:p>
    <w:p w14:paraId="4B4748F6" w14:textId="77777777" w:rsidR="00784F53" w:rsidRDefault="00784F53" w:rsidP="00784F53">
      <w:pPr>
        <w:keepLines/>
        <w:overflowPunct/>
        <w:textAlignment w:val="auto"/>
        <w:rPr>
          <w:szCs w:val="24"/>
          <w:shd w:val="clear" w:color="auto" w:fill="FFFFFF"/>
          <w:lang w:eastAsia="en-US"/>
        </w:rPr>
      </w:pPr>
    </w:p>
    <w:p w14:paraId="08C6EA73" w14:textId="77777777" w:rsidR="00784F53" w:rsidRDefault="00784F53" w:rsidP="00784F53">
      <w:pPr>
        <w:keepLines/>
        <w:overflowPunct/>
        <w:textAlignment w:val="auto"/>
      </w:pPr>
      <w:r>
        <w:rPr>
          <w:szCs w:val="24"/>
          <w:shd w:val="clear" w:color="auto" w:fill="FFFFFF"/>
          <w:lang w:eastAsia="en-US"/>
        </w:rPr>
        <w:t xml:space="preserve">Scripture quotations marked “TNIV” are taken from the Holy Bible, Today’s New International Version™ TNIV® Copyright© 2001, 2005 by International Bible Society® </w:t>
      </w:r>
      <w:r>
        <w:rPr>
          <w:lang w:eastAsia="en-US"/>
        </w:rPr>
        <w:t xml:space="preserve">Used by permission under fair usage guidelines. </w:t>
      </w:r>
      <w:r>
        <w:rPr>
          <w:szCs w:val="24"/>
          <w:shd w:val="clear" w:color="auto" w:fill="FFFFFF"/>
          <w:lang w:eastAsia="en-US"/>
        </w:rPr>
        <w:t>All rights reserved worldwide.</w:t>
      </w:r>
    </w:p>
    <w:p w14:paraId="521CF287" w14:textId="77777777" w:rsidR="00784F53" w:rsidRDefault="00784F53" w:rsidP="00784F53">
      <w:pPr>
        <w:keepLines/>
        <w:overflowPunct/>
        <w:ind w:left="360" w:hanging="360"/>
        <w:textAlignment w:val="auto"/>
        <w:rPr>
          <w:szCs w:val="24"/>
          <w:shd w:val="clear" w:color="auto" w:fill="FFFFFF"/>
          <w:lang w:eastAsia="en-US"/>
        </w:rPr>
      </w:pPr>
    </w:p>
    <w:p w14:paraId="3B90FA16" w14:textId="77777777" w:rsidR="00784F53" w:rsidRDefault="00784F53" w:rsidP="00784F53">
      <w:r>
        <w:t>Scripture quotations marked "NKJV” are taken from the New King James Version</w:t>
      </w:r>
      <w:r>
        <w:rPr>
          <w:shd w:val="clear" w:color="auto" w:fill="FFFFFF"/>
          <w:lang w:eastAsia="en-US"/>
        </w:rPr>
        <w:t>®</w:t>
      </w:r>
      <w:r>
        <w:rPr>
          <w:lang w:eastAsia="en-US"/>
        </w:rPr>
        <w:t>. Copyright</w:t>
      </w:r>
      <w:r>
        <w:t xml:space="preserve"> </w:t>
      </w:r>
      <w:r>
        <w:rPr>
          <w:shd w:val="clear" w:color="auto" w:fill="FFFFFF"/>
          <w:lang w:eastAsia="en-US"/>
        </w:rPr>
        <w:t>©</w:t>
      </w:r>
      <w:r>
        <w:rPr>
          <w:lang w:eastAsia="en-US"/>
        </w:rPr>
        <w:t xml:space="preserve"> 1982 by Thomas Nelson, Inc. Used by permission under fair usage guidelines. All rights reserved.</w:t>
      </w:r>
    </w:p>
    <w:p w14:paraId="1BDF93CE" w14:textId="77777777" w:rsidR="00D93B2A" w:rsidRDefault="00D93B2A"/>
    <w:sectPr w:rsidR="00D93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53"/>
    <w:rsid w:val="00180B11"/>
    <w:rsid w:val="00784F53"/>
    <w:rsid w:val="00A71BC5"/>
    <w:rsid w:val="00CB0CBB"/>
    <w:rsid w:val="00D9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5F2C0"/>
  <w15:chartTrackingRefBased/>
  <w15:docId w15:val="{7BB9CD79-A318-4A51-B448-C56F17AF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F53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0"/>
      <w:szCs w:val="2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F53"/>
    <w:pPr>
      <w:keepNext/>
      <w:keepLines/>
      <w:suppressAutoHyphens w:val="0"/>
      <w:overflowPunct/>
      <w:autoSpaceDE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F53"/>
    <w:pPr>
      <w:keepNext/>
      <w:keepLines/>
      <w:suppressAutoHyphens w:val="0"/>
      <w:overflowPunct/>
      <w:autoSpaceDE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F53"/>
    <w:pPr>
      <w:keepNext/>
      <w:keepLines/>
      <w:suppressAutoHyphens w:val="0"/>
      <w:overflowPunct/>
      <w:autoSpaceDE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F53"/>
    <w:pPr>
      <w:keepNext/>
      <w:keepLines/>
      <w:suppressAutoHyphens w:val="0"/>
      <w:overflowPunct/>
      <w:autoSpaceDE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F53"/>
    <w:pPr>
      <w:keepNext/>
      <w:keepLines/>
      <w:suppressAutoHyphens w:val="0"/>
      <w:overflowPunct/>
      <w:autoSpaceDE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F53"/>
    <w:pPr>
      <w:keepNext/>
      <w:keepLines/>
      <w:suppressAutoHyphens w:val="0"/>
      <w:overflowPunct/>
      <w:autoSpaceDE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F53"/>
    <w:pPr>
      <w:keepNext/>
      <w:keepLines/>
      <w:suppressAutoHyphens w:val="0"/>
      <w:overflowPunct/>
      <w:autoSpaceDE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F53"/>
    <w:pPr>
      <w:keepNext/>
      <w:keepLines/>
      <w:suppressAutoHyphens w:val="0"/>
      <w:overflowPunct/>
      <w:autoSpaceDE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F53"/>
    <w:pPr>
      <w:keepNext/>
      <w:keepLines/>
      <w:suppressAutoHyphens w:val="0"/>
      <w:overflowPunct/>
      <w:autoSpaceDE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F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F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F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F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F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F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F53"/>
    <w:pPr>
      <w:suppressAutoHyphens w:val="0"/>
      <w:overflowPunct/>
      <w:autoSpaceDE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4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F53"/>
    <w:pPr>
      <w:numPr>
        <w:ilvl w:val="1"/>
      </w:numPr>
      <w:suppressAutoHyphens w:val="0"/>
      <w:overflowPunct/>
      <w:autoSpaceDE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4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F53"/>
    <w:pPr>
      <w:suppressAutoHyphens w:val="0"/>
      <w:overflowPunct/>
      <w:autoSpaceDE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4F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F53"/>
    <w:pPr>
      <w:suppressAutoHyphens w:val="0"/>
      <w:overflowPunct/>
      <w:autoSpaceDE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4F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overflowPunct/>
      <w:autoSpaceDE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F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F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784F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rethanthegift@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855</Characters>
  <Application>Microsoft Office Word</Application>
  <DocSecurity>0</DocSecurity>
  <Lines>32</Lines>
  <Paragraphs>14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Robinson</dc:creator>
  <cp:keywords/>
  <dc:description/>
  <cp:lastModifiedBy>Larry Robinson</cp:lastModifiedBy>
  <cp:revision>1</cp:revision>
  <dcterms:created xsi:type="dcterms:W3CDTF">2026-02-19T15:44:00Z</dcterms:created>
  <dcterms:modified xsi:type="dcterms:W3CDTF">2026-02-19T15:47:00Z</dcterms:modified>
</cp:coreProperties>
</file>